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BC17C">
      <w:pPr>
        <w:rPr>
          <w:rFonts w:hint="eastAsia" w:hAnsi="方正黑体_GBK" w:eastAsia="黑体" w:cs="方正黑体_GBK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bidi="ar"/>
        </w:rPr>
        <w:t>附件</w:t>
      </w:r>
      <w:r>
        <w:rPr>
          <w:rFonts w:hint="eastAsia" w:ascii="黑体" w:hAnsi="黑体" w:eastAsia="黑体" w:cs="黑体"/>
          <w:szCs w:val="32"/>
          <w:lang w:val="en-US" w:eastAsia="zh-CN" w:bidi="ar"/>
        </w:rPr>
        <w:t>2</w:t>
      </w:r>
      <w:bookmarkStart w:id="0" w:name="_GoBack"/>
      <w:bookmarkEnd w:id="0"/>
    </w:p>
    <w:p w14:paraId="259822D0">
      <w:pPr>
        <w:spacing w:line="579" w:lineRule="exact"/>
        <w:rPr>
          <w:rFonts w:hint="eastAsia" w:hAnsi="方正黑体_GBK" w:eastAsia="方正黑体_GBK" w:cs="方正黑体_GBK"/>
          <w:szCs w:val="32"/>
        </w:rPr>
      </w:pPr>
      <w:r>
        <w:rPr>
          <w:rFonts w:hAnsi="方正黑体_GBK" w:eastAsia="方正黑体_GBK" w:cs="方正黑体_GBK"/>
          <w:szCs w:val="32"/>
          <w:lang w:bidi="ar"/>
        </w:rPr>
        <w:t xml:space="preserve"> </w:t>
      </w:r>
    </w:p>
    <w:p w14:paraId="67B17B0C">
      <w:pPr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“第二课堂”系统申报指南</w:t>
      </w:r>
    </w:p>
    <w:p w14:paraId="02E6119D">
      <w:pPr>
        <w:spacing w:line="579" w:lineRule="exact"/>
        <w:ind w:firstLine="640" w:firstLineChars="200"/>
        <w:rPr>
          <w:rFonts w:hint="eastAsia" w:hAnsi="方正仿宋_GBK" w:eastAsia="方正仿宋_GBK" w:cs="方正仿宋_GBK"/>
          <w:szCs w:val="32"/>
        </w:rPr>
      </w:pPr>
      <w:r>
        <w:rPr>
          <w:rFonts w:hAnsi="方正仿宋_GBK" w:eastAsia="方正仿宋_GBK" w:cs="方正仿宋_GBK"/>
          <w:szCs w:val="32"/>
          <w:lang w:bidi="ar"/>
        </w:rPr>
        <w:t xml:space="preserve"> </w:t>
      </w:r>
    </w:p>
    <w:p w14:paraId="728A0A49">
      <w:pPr>
        <w:spacing w:line="579" w:lineRule="exact"/>
        <w:ind w:firstLine="640" w:firstLineChars="200"/>
        <w:rPr>
          <w:rFonts w:hint="eastAsia" w:hAnsi="方正仿宋_GBK" w:eastAsia="方正仿宋_GBK" w:cs="方正仿宋_GBK"/>
          <w:szCs w:val="32"/>
        </w:rPr>
      </w:pPr>
      <w:r>
        <w:rPr>
          <w:rFonts w:hint="eastAsia" w:ascii="仿宋_GB2312" w:hAnsi="仿宋_GB2312" w:cs="仿宋_GB2312"/>
          <w:szCs w:val="32"/>
          <w:lang w:bidi="ar"/>
        </w:rPr>
        <w:t>本年度社会实践使用东南大学学生“第二课堂”系统进行申报，各实践团队负责人需要登录系统，按照下图红框所示依次进行申报。建议在申报时尽量使用谷歌浏览器，其他浏览器可能有兼容性问题。系统网址为</w:t>
      </w:r>
      <w:r>
        <w:rPr>
          <w:rFonts w:eastAsia="方正仿宋_GBK"/>
          <w:szCs w:val="32"/>
          <w:lang w:bidi="ar"/>
        </w:rPr>
        <w:t>http://dekt.seu.edu.cn</w:t>
      </w:r>
      <w:r>
        <w:rPr>
          <w:rFonts w:hint="eastAsia" w:ascii="仿宋_GB2312" w:hAnsi="仿宋_GB2312" w:cs="仿宋_GB2312"/>
          <w:szCs w:val="32"/>
          <w:lang w:bidi="ar"/>
        </w:rPr>
        <w:t>。</w:t>
      </w:r>
    </w:p>
    <w:p w14:paraId="3A177B2F">
      <w:pPr>
        <w:spacing w:line="579" w:lineRule="exact"/>
        <w:ind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bidi="ar"/>
        </w:rPr>
        <w:t>一、进入“社会实践与志愿服务”</w:t>
      </w:r>
    </w:p>
    <w:p w14:paraId="688896FB">
      <w:pPr>
        <w:ind w:firstLine="640" w:firstLineChars="200"/>
        <w:jc w:val="center"/>
        <w:rPr>
          <w:rFonts w:hint="eastAsia" w:hAnsi="方正仿宋_GBK" w:eastAsia="方正仿宋_GBK" w:cs="方正仿宋_GBK"/>
          <w:szCs w:val="32"/>
        </w:rPr>
      </w:pPr>
      <w:r>
        <w:rPr>
          <w:rFonts w:eastAsia="方正仿宋_GBK"/>
          <w:szCs w:val="32"/>
          <w:lang w:bidi="ar"/>
        </w:rPr>
        <w:fldChar w:fldCharType="begin"/>
      </w:r>
      <w:r>
        <w:rPr>
          <w:rFonts w:eastAsia="方正仿宋_GBK"/>
          <w:szCs w:val="32"/>
          <w:lang w:bidi="ar"/>
        </w:rPr>
        <w:instrText xml:space="preserve"> INCLUDEPICTURE "C:\\Users\\user\\xwechat_files\\wxid_nbl91xqe8rzc22_bc8a\\msg\\attach\\c665f710a831181af3cef336df1a2816\\2026-06\\Rec\\328f53ee6f049dc5\\F\\Downloads\\Users30638AppDataLocalTempksohtml26900wps1.jpg" \* MERGEFORMAT \d </w:instrText>
      </w:r>
      <w:r>
        <w:rPr>
          <w:rFonts w:eastAsia="方正仿宋_GBK"/>
          <w:szCs w:val="32"/>
          <w:lang w:bidi="ar"/>
        </w:rPr>
        <w:fldChar w:fldCharType="separate"/>
      </w:r>
      <w:r>
        <w:rPr>
          <w:rFonts w:eastAsia="方正仿宋_GBK"/>
          <w:szCs w:val="32"/>
          <w:lang w:bidi="ar"/>
        </w:rPr>
        <w:fldChar w:fldCharType="end"/>
      </w:r>
      <w:r>
        <w:rPr>
          <w:rFonts w:hAnsi="方正仿宋_GBK" w:eastAsia="方正仿宋_GBK" w:cs="方正仿宋_GBK"/>
          <w:szCs w:val="32"/>
          <w:lang w:bidi="ar"/>
        </w:rPr>
        <w:drawing>
          <wp:inline distT="0" distB="0" distL="114300" distR="114300">
            <wp:extent cx="4324350" cy="2162175"/>
            <wp:effectExtent l="0" t="0" r="0" b="9525"/>
            <wp:docPr id="2" name="图片 1" descr="upload_post_object_v2_191049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upload_post_object_v2_19104912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方正仿宋_GBK" w:eastAsia="方正仿宋_GBK" w:cs="方正仿宋_GBK"/>
          <w:szCs w:val="32"/>
          <w:lang w:bidi="ar"/>
        </w:rPr>
        <w:t xml:space="preserve"> </w:t>
      </w:r>
    </w:p>
    <w:p w14:paraId="217D8F02">
      <w:pPr>
        <w:spacing w:line="579" w:lineRule="exact"/>
        <w:ind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bidi="ar"/>
        </w:rPr>
        <w:t>二、进入“我的社会实践”</w:t>
      </w:r>
    </w:p>
    <w:p w14:paraId="449B9F22">
      <w:pPr>
        <w:ind w:firstLine="640" w:firstLineChars="200"/>
        <w:jc w:val="center"/>
        <w:rPr>
          <w:rFonts w:hint="eastAsia" w:hAnsi="方正仿宋_GBK" w:eastAsia="方正仿宋_GBK" w:cs="方正仿宋_GBK"/>
          <w:szCs w:val="32"/>
        </w:rPr>
      </w:pPr>
      <w:r>
        <w:rPr>
          <w:rFonts w:eastAsia="方正仿宋_GBK"/>
          <w:szCs w:val="32"/>
          <w:lang w:bidi="ar"/>
        </w:rPr>
        <w:fldChar w:fldCharType="begin"/>
      </w:r>
      <w:r>
        <w:rPr>
          <w:rFonts w:eastAsia="方正仿宋_GBK"/>
          <w:szCs w:val="32"/>
          <w:lang w:bidi="ar"/>
        </w:rPr>
        <w:instrText xml:space="preserve"> INCLUDEPICTURE "C:\\Users\\user\\xwechat_files\\wxid_nbl91xqe8rzc22_bc8a\\msg\\attach\\c665f710a831181af3cef336df1a2816\\2026-06\\Rec\\328f53ee6f049dc5\\F\\Downloads\\Users30638AppDataLocalTempksohtml26900wps2.jpg" \* MERGEFORMAT \d </w:instrText>
      </w:r>
      <w:r>
        <w:rPr>
          <w:rFonts w:eastAsia="方正仿宋_GBK"/>
          <w:szCs w:val="32"/>
          <w:lang w:bidi="ar"/>
        </w:rPr>
        <w:fldChar w:fldCharType="separate"/>
      </w:r>
      <w:r>
        <w:rPr>
          <w:rFonts w:eastAsia="方正仿宋_GBK"/>
          <w:szCs w:val="32"/>
          <w:lang w:bidi="ar"/>
        </w:rPr>
        <w:fldChar w:fldCharType="end"/>
      </w:r>
      <w:r>
        <w:rPr>
          <w:rFonts w:hAnsi="方正仿宋_GBK" w:eastAsia="方正仿宋_GBK" w:cs="方正仿宋_GBK"/>
          <w:szCs w:val="32"/>
          <w:lang w:bidi="ar"/>
        </w:rPr>
        <w:drawing>
          <wp:inline distT="0" distB="0" distL="114300" distR="114300">
            <wp:extent cx="4324350" cy="1981200"/>
            <wp:effectExtent l="0" t="0" r="0" b="0"/>
            <wp:docPr id="3" name="图片 2" descr="upload_post_object_v2_3027883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upload_post_object_v2_30278839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方正仿宋_GBK" w:eastAsia="方正仿宋_GBK" w:cs="方正仿宋_GBK"/>
          <w:szCs w:val="32"/>
          <w:lang w:bidi="ar"/>
        </w:rPr>
        <w:t xml:space="preserve"> </w:t>
      </w:r>
    </w:p>
    <w:p w14:paraId="2F45659F">
      <w:pPr>
        <w:spacing w:line="579" w:lineRule="exact"/>
        <w:ind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bidi="ar"/>
        </w:rPr>
        <w:t>三、进入如图界面，点击“申报”按钮进入申报页面</w:t>
      </w:r>
    </w:p>
    <w:p w14:paraId="46935EEF">
      <w:pPr>
        <w:ind w:firstLine="640" w:firstLineChars="200"/>
        <w:jc w:val="center"/>
        <w:rPr>
          <w:rFonts w:hint="eastAsia" w:hAnsi="方正仿宋_GBK" w:eastAsia="方正仿宋_GBK" w:cs="方正仿宋_GBK"/>
          <w:szCs w:val="32"/>
        </w:rPr>
      </w:pPr>
      <w:r>
        <w:rPr>
          <w:rFonts w:eastAsia="方正仿宋_GBK"/>
          <w:szCs w:val="32"/>
          <w:lang w:bidi="ar"/>
        </w:rPr>
        <w:fldChar w:fldCharType="begin"/>
      </w:r>
      <w:r>
        <w:rPr>
          <w:rFonts w:eastAsia="方正仿宋_GBK"/>
          <w:szCs w:val="32"/>
          <w:lang w:bidi="ar"/>
        </w:rPr>
        <w:instrText xml:space="preserve"> INCLUDEPICTURE "C:\\Users\\user\\xwechat_files\\wxid_nbl91xqe8rzc22_bc8a\\msg\\attach\\c665f710a831181af3cef336df1a2816\\2026-06\\Rec\\328f53ee6f049dc5\\F\\Downloads\\Users30638AppDataLocalTempksohtml26900wps3.jpg" \* MERGEFORMAT \d </w:instrText>
      </w:r>
      <w:r>
        <w:rPr>
          <w:rFonts w:eastAsia="方正仿宋_GBK"/>
          <w:szCs w:val="32"/>
          <w:lang w:bidi="ar"/>
        </w:rPr>
        <w:fldChar w:fldCharType="separate"/>
      </w:r>
      <w:r>
        <w:rPr>
          <w:rFonts w:eastAsia="方正仿宋_GBK"/>
          <w:szCs w:val="32"/>
          <w:lang w:bidi="ar"/>
        </w:rPr>
        <w:fldChar w:fldCharType="end"/>
      </w:r>
      <w:r>
        <w:rPr>
          <w:rFonts w:hAnsi="方正仿宋_GBK" w:eastAsia="方正仿宋_GBK" w:cs="方正仿宋_GBK"/>
          <w:szCs w:val="32"/>
          <w:lang w:bidi="ar"/>
        </w:rPr>
        <w:drawing>
          <wp:inline distT="0" distB="0" distL="114300" distR="114300">
            <wp:extent cx="4324350" cy="1605280"/>
            <wp:effectExtent l="0" t="0" r="0" b="13970"/>
            <wp:docPr id="4" name="图片 3" descr="upload_post_object_v2_342492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upload_post_object_v2_34249200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Ansi="方正仿宋_GBK" w:eastAsia="方正仿宋_GBK" w:cs="方正仿宋_GBK"/>
          <w:szCs w:val="32"/>
          <w:lang w:bidi="ar"/>
        </w:rPr>
        <w:t xml:space="preserve"> </w:t>
      </w:r>
    </w:p>
    <w:p w14:paraId="7E407B24">
      <w:pPr>
        <w:spacing w:line="579" w:lineRule="exact"/>
        <w:ind w:firstLine="640" w:firstLineChars="20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bidi="ar"/>
        </w:rPr>
        <w:t>四、完善相应信息，在“选题类型”中选用相关主题</w:t>
      </w:r>
    </w:p>
    <w:p w14:paraId="258769EA">
      <w:pPr>
        <w:ind w:firstLine="640" w:firstLineChars="200"/>
        <w:jc w:val="center"/>
        <w:rPr>
          <w:rFonts w:hint="eastAsia" w:hAnsi="方正仿宋_GBK" w:eastAsia="方正仿宋_GBK" w:cs="方正仿宋_GBK"/>
          <w:szCs w:val="32"/>
          <w:lang w:eastAsia="zh"/>
        </w:rPr>
      </w:pPr>
      <w:r>
        <w:rPr>
          <w:rFonts w:hint="eastAsia" w:hAnsi="方正仿宋_GBK" w:eastAsia="方正仿宋_GBK" w:cs="方正仿宋_GBK"/>
          <w:szCs w:val="32"/>
          <w:lang w:eastAsia="zh"/>
        </w:rPr>
        <w:drawing>
          <wp:inline distT="0" distB="0" distL="114300" distR="114300">
            <wp:extent cx="4324350" cy="2543175"/>
            <wp:effectExtent l="0" t="0" r="0" b="9525"/>
            <wp:docPr id="5" name="图片 4" descr="upload_post_object_v2_34604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upload_post_object_v2_346040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41D02">
      <w:pPr>
        <w:spacing w:line="579" w:lineRule="exact"/>
        <w:ind w:firstLine="640" w:firstLineChars="200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  <w:lang w:bidi="ar"/>
        </w:rPr>
        <w:t>填写相关信息，检查无误后，即可点击“提交”或“保存”。</w:t>
      </w:r>
    </w:p>
    <w:p w14:paraId="4DD38D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48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2026-06-04T03:23:04Z</dcterms:created>
  <dc:creator>19446</dc:creator>
  <cp:lastModifiedBy>苏文烨</cp:lastModifiedBy>
  <dcterms:modified xsi:type="dcterms:W3CDTF">2026-06-04T03:23:16Z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eyJoZGlkIjoiYWE3ZDQ3NTNhMGEwMDlhZWYwOTQwMmIzOTIxODEyMjciLCJ1c2VySWQiOiIxNjE0MDExNzY5In0=</vt:lpwstr>
  </property>
  <property fmtid="{D5CDD505-2E9C-101B-9397-08002B2CF9AE}" pid="4" name="ICV">
    <vt:lpwstr>1DAC4AE1D5274F83AFE50968AD3B449B_12</vt:lpwstr>
  </property>
</Properties>
</file>